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65DDD" w14:textId="45B07631" w:rsidR="00A0389B" w:rsidRDefault="008C7E1C" w:rsidP="00F10494">
      <w:pPr>
        <w:spacing w:after="0" w:line="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</w:t>
      </w:r>
      <w:r w:rsidR="00F10494">
        <w:rPr>
          <w:b/>
          <w:bCs/>
          <w:sz w:val="28"/>
          <w:szCs w:val="28"/>
        </w:rPr>
        <w:t xml:space="preserve">. </w:t>
      </w:r>
      <w:r w:rsidR="004C1F5D" w:rsidRPr="00F43F5A">
        <w:rPr>
          <w:b/>
          <w:bCs/>
          <w:sz w:val="28"/>
          <w:szCs w:val="28"/>
        </w:rPr>
        <w:t>IZVJEŠTAJ O ZADUŽIVANJU NA DOMAĆEM I STRANOM TRŽIŠTU NOVCA I KAPITALA</w:t>
      </w:r>
      <w:r w:rsidR="00F10494">
        <w:rPr>
          <w:b/>
          <w:bCs/>
          <w:sz w:val="28"/>
          <w:szCs w:val="28"/>
        </w:rPr>
        <w:t xml:space="preserve"> </w:t>
      </w:r>
      <w:r w:rsidR="00A0389B">
        <w:rPr>
          <w:b/>
          <w:bCs/>
          <w:sz w:val="28"/>
          <w:szCs w:val="28"/>
        </w:rPr>
        <w:t>ZA RAZDOBLJE 01.01.-3</w:t>
      </w:r>
      <w:r w:rsidR="002D394E">
        <w:rPr>
          <w:b/>
          <w:bCs/>
          <w:sz w:val="28"/>
          <w:szCs w:val="28"/>
        </w:rPr>
        <w:t>1</w:t>
      </w:r>
      <w:r w:rsidR="00A0389B">
        <w:rPr>
          <w:b/>
          <w:bCs/>
          <w:sz w:val="28"/>
          <w:szCs w:val="28"/>
        </w:rPr>
        <w:t>.</w:t>
      </w:r>
      <w:r w:rsidR="002D394E">
        <w:rPr>
          <w:b/>
          <w:bCs/>
          <w:sz w:val="28"/>
          <w:szCs w:val="28"/>
        </w:rPr>
        <w:t>12</w:t>
      </w:r>
      <w:r w:rsidR="00A0389B">
        <w:rPr>
          <w:b/>
          <w:bCs/>
          <w:sz w:val="28"/>
          <w:szCs w:val="28"/>
        </w:rPr>
        <w:t>.20</w:t>
      </w:r>
      <w:r w:rsidR="001E02D0">
        <w:rPr>
          <w:b/>
          <w:bCs/>
          <w:sz w:val="28"/>
          <w:szCs w:val="28"/>
        </w:rPr>
        <w:t>2</w:t>
      </w:r>
      <w:r w:rsidR="00EA542D">
        <w:rPr>
          <w:b/>
          <w:bCs/>
          <w:sz w:val="28"/>
          <w:szCs w:val="28"/>
        </w:rPr>
        <w:t>4</w:t>
      </w:r>
      <w:r w:rsidR="00A0389B">
        <w:rPr>
          <w:b/>
          <w:bCs/>
          <w:sz w:val="28"/>
          <w:szCs w:val="28"/>
        </w:rPr>
        <w:t xml:space="preserve">. </w:t>
      </w:r>
    </w:p>
    <w:p w14:paraId="5624B3A5" w14:textId="77777777" w:rsidR="00E91FAB" w:rsidRDefault="00E91FAB" w:rsidP="00F10494">
      <w:pPr>
        <w:spacing w:after="0" w:line="0" w:lineRule="atLeast"/>
        <w:rPr>
          <w:b/>
          <w:bCs/>
          <w:sz w:val="28"/>
          <w:szCs w:val="28"/>
        </w:rPr>
      </w:pPr>
    </w:p>
    <w:p w14:paraId="35E3FBBA" w14:textId="3AA3304A" w:rsidR="003E0652" w:rsidRPr="00F43F5A" w:rsidRDefault="003E0652" w:rsidP="003E0652">
      <w:pPr>
        <w:spacing w:after="0" w:line="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Članak </w:t>
      </w:r>
      <w:r w:rsidR="00AF5516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</w:t>
      </w:r>
    </w:p>
    <w:p w14:paraId="0EAFCE3E" w14:textId="6A63C4C8" w:rsidR="004C1F5D" w:rsidRPr="008E1D5A" w:rsidRDefault="004C1F5D" w:rsidP="004C1F5D">
      <w:pPr>
        <w:rPr>
          <w:sz w:val="24"/>
          <w:szCs w:val="24"/>
        </w:rPr>
      </w:pPr>
    </w:p>
    <w:p w14:paraId="10811376" w14:textId="6922DC34" w:rsidR="00034066" w:rsidRDefault="008E1D5A" w:rsidP="004C1F5D">
      <w:pPr>
        <w:rPr>
          <w:sz w:val="24"/>
          <w:szCs w:val="24"/>
        </w:rPr>
      </w:pPr>
      <w:r w:rsidRPr="008E1D5A">
        <w:rPr>
          <w:sz w:val="24"/>
          <w:szCs w:val="24"/>
        </w:rPr>
        <w:t>Jedinica lokalne i područne (regionalne) samouprave može se zaduživati uzimanjem kredita, zajmova i izdavanjem vrijednosnih papira.</w:t>
      </w:r>
    </w:p>
    <w:p w14:paraId="6C8A2414" w14:textId="77DC4A39" w:rsidR="008E1D5A" w:rsidRDefault="003923F0" w:rsidP="004C1F5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Općina Bedekovčina u</w:t>
      </w:r>
      <w:r w:rsidR="001224BD">
        <w:rPr>
          <w:b/>
          <w:bCs/>
          <w:sz w:val="24"/>
          <w:szCs w:val="24"/>
        </w:rPr>
        <w:t xml:space="preserve"> razdoblju 01.01.-3</w:t>
      </w:r>
      <w:r w:rsidR="002D394E">
        <w:rPr>
          <w:b/>
          <w:bCs/>
          <w:sz w:val="24"/>
          <w:szCs w:val="24"/>
        </w:rPr>
        <w:t>1</w:t>
      </w:r>
      <w:r w:rsidR="001224BD">
        <w:rPr>
          <w:b/>
          <w:bCs/>
          <w:sz w:val="24"/>
          <w:szCs w:val="24"/>
        </w:rPr>
        <w:t>.</w:t>
      </w:r>
      <w:r w:rsidR="002D394E">
        <w:rPr>
          <w:b/>
          <w:bCs/>
          <w:sz w:val="24"/>
          <w:szCs w:val="24"/>
        </w:rPr>
        <w:t>12</w:t>
      </w:r>
      <w:r w:rsidR="001224B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202</w:t>
      </w:r>
      <w:r w:rsidR="00EA542D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 godin</w:t>
      </w:r>
      <w:r w:rsidR="001224BD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 xml:space="preserve"> </w:t>
      </w:r>
      <w:r w:rsidR="001D2859">
        <w:rPr>
          <w:b/>
          <w:bCs/>
          <w:sz w:val="24"/>
          <w:szCs w:val="24"/>
        </w:rPr>
        <w:t xml:space="preserve">nije </w:t>
      </w:r>
      <w:r>
        <w:rPr>
          <w:b/>
          <w:bCs/>
          <w:sz w:val="24"/>
          <w:szCs w:val="24"/>
        </w:rPr>
        <w:t>izdavala vrijednosne papire.</w:t>
      </w:r>
    </w:p>
    <w:p w14:paraId="0B37ECB0" w14:textId="1D1E91D2" w:rsidR="00EA542D" w:rsidRDefault="00EA542D" w:rsidP="00EA542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Općina Bedekovčina u razdoblju 01.01.-31.12.2024. godine nije sklopila niti jedan ugovor o zaduživanju.</w:t>
      </w:r>
    </w:p>
    <w:p w14:paraId="2B0DDA91" w14:textId="7F35A777" w:rsidR="00EA542D" w:rsidRPr="00EF2246" w:rsidRDefault="00EA542D" w:rsidP="00EA542D">
      <w:pPr>
        <w:rPr>
          <w:b/>
          <w:bCs/>
          <w:sz w:val="24"/>
          <w:szCs w:val="24"/>
          <w:u w:val="single"/>
        </w:rPr>
      </w:pPr>
      <w:r w:rsidRPr="00EF2246">
        <w:rPr>
          <w:b/>
          <w:bCs/>
          <w:sz w:val="24"/>
          <w:szCs w:val="24"/>
          <w:u w:val="single"/>
        </w:rPr>
        <w:t xml:space="preserve">Stanje zaduženja Općine Bedekovčina po kreditima na dan 31.12.2024. godine: </w:t>
      </w:r>
    </w:p>
    <w:p w14:paraId="4D86A53F" w14:textId="77777777" w:rsidR="00EA542D" w:rsidRPr="00EF2246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EF2246">
        <w:rPr>
          <w:rFonts w:ascii="Times New Roman" w:hAnsi="Times New Roman" w:cs="Times New Roman"/>
          <w:bCs/>
          <w:sz w:val="24"/>
          <w:szCs w:val="24"/>
          <w:u w:val="single"/>
        </w:rPr>
        <w:t xml:space="preserve">1. </w:t>
      </w:r>
      <w:r w:rsidRPr="00EF224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dugoročni kredit koji je u 2020. godini odobren od Zagrebačke banke u iznosu od 10.000.000,00 kn za financiranje projekta Dogradnja i rekonstrukcija Dječjeg vrtića Bedekovčina</w:t>
      </w:r>
    </w:p>
    <w:p w14:paraId="417E410C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2552"/>
      </w:tblGrid>
      <w:tr w:rsidR="005C7995" w:rsidRPr="005C7995" w14:paraId="18C5F4A2" w14:textId="77777777" w:rsidTr="00F907CB">
        <w:tc>
          <w:tcPr>
            <w:tcW w:w="4531" w:type="dxa"/>
            <w:shd w:val="clear" w:color="auto" w:fill="E2EFD9" w:themeFill="accent6" w:themeFillTint="33"/>
          </w:tcPr>
          <w:p w14:paraId="23923710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ZAGREBAČKA BANKA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3B572227" w14:textId="68B19BFD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Stanje na dan 3</w:t>
            </w:r>
            <w:r w:rsidR="005C79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79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</w:tr>
      <w:tr w:rsidR="005C7995" w:rsidRPr="005C7995" w14:paraId="04114874" w14:textId="77777777" w:rsidTr="00F907CB">
        <w:tc>
          <w:tcPr>
            <w:tcW w:w="4531" w:type="dxa"/>
          </w:tcPr>
          <w:p w14:paraId="7D46A2BF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Iskorišteni dio kredita (glavnice) </w:t>
            </w:r>
          </w:p>
        </w:tc>
        <w:tc>
          <w:tcPr>
            <w:tcW w:w="2552" w:type="dxa"/>
          </w:tcPr>
          <w:p w14:paraId="19DE668F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1.209.440,90 EUR</w:t>
            </w:r>
          </w:p>
        </w:tc>
      </w:tr>
      <w:tr w:rsidR="005C7995" w:rsidRPr="005C7995" w14:paraId="57F7F474" w14:textId="77777777" w:rsidTr="00F907CB">
        <w:tc>
          <w:tcPr>
            <w:tcW w:w="4531" w:type="dxa"/>
          </w:tcPr>
          <w:p w14:paraId="26154F14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 – neotplaćeni stanje 01.01.2024.</w:t>
            </w:r>
          </w:p>
        </w:tc>
        <w:tc>
          <w:tcPr>
            <w:tcW w:w="2552" w:type="dxa"/>
          </w:tcPr>
          <w:p w14:paraId="1A8769F1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1.038.103,37 EUR</w:t>
            </w:r>
          </w:p>
        </w:tc>
      </w:tr>
      <w:tr w:rsidR="005C7995" w:rsidRPr="005C7995" w14:paraId="1CBCED7B" w14:textId="77777777" w:rsidTr="00F907CB">
        <w:tc>
          <w:tcPr>
            <w:tcW w:w="4531" w:type="dxa"/>
          </w:tcPr>
          <w:p w14:paraId="5E69DEEE" w14:textId="0FF4E1B6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Otplaćeno glavnice 01.01.-3</w:t>
            </w:r>
            <w:r w:rsidR="005C79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79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1E9A33AB" w14:textId="21956CEE" w:rsidR="00EA542D" w:rsidRPr="005C7995" w:rsidRDefault="005C7995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131.022,84</w:t>
            </w:r>
            <w:r w:rsidR="00EA542D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5C7995" w:rsidRPr="005C7995" w14:paraId="07DEFBB0" w14:textId="77777777" w:rsidTr="00F907CB">
        <w:tc>
          <w:tcPr>
            <w:tcW w:w="4531" w:type="dxa"/>
          </w:tcPr>
          <w:p w14:paraId="16EF50AB" w14:textId="0AA68DD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Ostalo za otplatu na dan 3</w:t>
            </w:r>
            <w:r w:rsidR="005C7995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7995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75F66072" w14:textId="64D803CF" w:rsidR="00EA542D" w:rsidRPr="005C7995" w:rsidRDefault="005C7995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907.080,53</w:t>
            </w:r>
            <w:r w:rsidR="00EA542D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</w:tbl>
    <w:p w14:paraId="106A5599" w14:textId="77777777" w:rsidR="00EA542D" w:rsidRPr="007940F1" w:rsidRDefault="00EA542D" w:rsidP="00EA542D">
      <w:pPr>
        <w:snapToGrid w:val="0"/>
        <w:spacing w:after="0" w:line="0" w:lineRule="atLeast"/>
        <w:ind w:right="-28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5A628D12" w14:textId="77777777" w:rsidR="00EA542D" w:rsidRPr="005C7995" w:rsidRDefault="00EA542D" w:rsidP="00EA542D">
      <w:pPr>
        <w:snapToGrid w:val="0"/>
        <w:spacing w:after="0" w:line="0" w:lineRule="atLeast"/>
        <w:ind w:right="-288"/>
        <w:jc w:val="both"/>
      </w:pPr>
      <w:r w:rsidRPr="005C7995">
        <w:rPr>
          <w:rFonts w:ascii="Times New Roman" w:hAnsi="Times New Roman" w:cs="Times New Roman"/>
          <w:bCs/>
          <w:sz w:val="24"/>
          <w:szCs w:val="24"/>
        </w:rPr>
        <w:t xml:space="preserve">Ugovorena kamatna stopa: </w:t>
      </w:r>
      <w:r w:rsidRPr="005C7995">
        <w:t>1,45 % godišnje, fiksna</w:t>
      </w:r>
    </w:p>
    <w:p w14:paraId="11CAD81D" w14:textId="77777777" w:rsidR="00EA542D" w:rsidRPr="005C7995" w:rsidRDefault="00EA542D" w:rsidP="00EA542D">
      <w:pPr>
        <w:snapToGrid w:val="0"/>
        <w:spacing w:after="0" w:line="0" w:lineRule="atLeast"/>
        <w:ind w:right="-28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7995">
        <w:rPr>
          <w:rFonts w:ascii="Times New Roman" w:hAnsi="Times New Roman" w:cs="Times New Roman"/>
          <w:bCs/>
          <w:sz w:val="24"/>
          <w:szCs w:val="24"/>
        </w:rPr>
        <w:t>Rok otplate: 10 godina</w:t>
      </w:r>
    </w:p>
    <w:p w14:paraId="2DD18B95" w14:textId="77777777" w:rsidR="00EA542D" w:rsidRPr="005C7995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7995">
        <w:rPr>
          <w:rFonts w:ascii="Times New Roman" w:hAnsi="Times New Roman" w:cs="Times New Roman"/>
          <w:bCs/>
          <w:sz w:val="24"/>
          <w:szCs w:val="24"/>
        </w:rPr>
        <w:t>Broj anuiteta godišnje: 12</w:t>
      </w:r>
    </w:p>
    <w:p w14:paraId="5AE48BB3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0CD03131" w14:textId="77777777" w:rsidR="00EA542D" w:rsidRPr="005C7995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5C7995">
        <w:rPr>
          <w:rFonts w:ascii="Times New Roman" w:hAnsi="Times New Roman" w:cs="Times New Roman"/>
          <w:bCs/>
          <w:sz w:val="24"/>
          <w:szCs w:val="24"/>
          <w:u w:val="single"/>
        </w:rPr>
        <w:t xml:space="preserve">2. </w:t>
      </w:r>
      <w:bookmarkStart w:id="0" w:name="_Hlk143842363"/>
      <w:r w:rsidRPr="005C7995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dugoročni kredit preko HBOR-a odobrenog u 2020. godini u iznosu od 2.980.012,50 kn za financiranje projekta Rekonstrukcija javne rasvjete u Općini Bedekovčina primjenom mjera energetske učinkovitosti i zaštite od svjetlosnog onečišćenja</w:t>
      </w:r>
    </w:p>
    <w:p w14:paraId="29FBCC24" w14:textId="77777777" w:rsidR="00EA542D" w:rsidRPr="005C7995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799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2552"/>
      </w:tblGrid>
      <w:tr w:rsidR="005C7995" w:rsidRPr="005C7995" w14:paraId="694A2C23" w14:textId="77777777" w:rsidTr="00F907CB">
        <w:tc>
          <w:tcPr>
            <w:tcW w:w="4531" w:type="dxa"/>
            <w:shd w:val="clear" w:color="auto" w:fill="E2EFD9" w:themeFill="accent6" w:themeFillTint="33"/>
          </w:tcPr>
          <w:p w14:paraId="3BD3426B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HBOR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32A7C555" w14:textId="141854B1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Stanje na dan </w:t>
            </w:r>
            <w:r w:rsidR="005C7995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7995"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</w:tr>
      <w:tr w:rsidR="005C7995" w:rsidRPr="005C7995" w14:paraId="72E63E28" w14:textId="77777777" w:rsidTr="00F907CB">
        <w:tc>
          <w:tcPr>
            <w:tcW w:w="4531" w:type="dxa"/>
          </w:tcPr>
          <w:p w14:paraId="5D8C27E2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</w:t>
            </w:r>
          </w:p>
        </w:tc>
        <w:tc>
          <w:tcPr>
            <w:tcW w:w="2552" w:type="dxa"/>
          </w:tcPr>
          <w:p w14:paraId="64E2FBE4" w14:textId="77777777" w:rsidR="00EA542D" w:rsidRPr="005C7995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995">
              <w:rPr>
                <w:rFonts w:ascii="Times New Roman" w:hAnsi="Times New Roman" w:cs="Times New Roman"/>
                <w:bCs/>
                <w:sz w:val="24"/>
                <w:szCs w:val="24"/>
              </w:rPr>
              <w:t>395.515,62 EUR</w:t>
            </w:r>
          </w:p>
        </w:tc>
      </w:tr>
      <w:tr w:rsidR="00CC0EF2" w:rsidRPr="00CC0EF2" w14:paraId="54BC7211" w14:textId="77777777" w:rsidTr="00F907CB">
        <w:tc>
          <w:tcPr>
            <w:tcW w:w="4531" w:type="dxa"/>
          </w:tcPr>
          <w:p w14:paraId="05EB66B1" w14:textId="77777777" w:rsidR="00EA542D" w:rsidRPr="00CC0EF2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 – neotplaćeni stanje 01.01.2024.</w:t>
            </w:r>
          </w:p>
        </w:tc>
        <w:tc>
          <w:tcPr>
            <w:tcW w:w="2552" w:type="dxa"/>
          </w:tcPr>
          <w:p w14:paraId="32CF45FB" w14:textId="4870878C" w:rsidR="00EA542D" w:rsidRPr="00CC0EF2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286.748,8</w:t>
            </w:r>
            <w:r w:rsidR="00CC0EF2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CC0EF2" w:rsidRPr="00CC0EF2" w14:paraId="66BAC84E" w14:textId="77777777" w:rsidTr="00F907CB">
        <w:tc>
          <w:tcPr>
            <w:tcW w:w="4531" w:type="dxa"/>
          </w:tcPr>
          <w:p w14:paraId="5C70E5BE" w14:textId="091FA248" w:rsidR="00EA542D" w:rsidRPr="00CC0EF2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Otplaćeno glavnice 01.01.-3</w:t>
            </w:r>
            <w:r w:rsidR="00CC0EF2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0EF2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722A959E" w14:textId="508211EE" w:rsidR="00EA542D" w:rsidRPr="00CC0EF2" w:rsidRDefault="00EC0186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39.551,56</w:t>
            </w:r>
            <w:r w:rsidR="00EA542D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CC0EF2" w:rsidRPr="00CC0EF2" w14:paraId="2365AD78" w14:textId="77777777" w:rsidTr="00F907CB">
        <w:tc>
          <w:tcPr>
            <w:tcW w:w="4531" w:type="dxa"/>
          </w:tcPr>
          <w:p w14:paraId="26A3468F" w14:textId="74B52000" w:rsidR="00EA542D" w:rsidRPr="00CC0EF2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Ostalo za otplatu na dan 3</w:t>
            </w:r>
            <w:r w:rsidR="00CC0EF2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0EF2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60D696D7" w14:textId="6C3C92CB" w:rsidR="00EA542D" w:rsidRPr="00CC0EF2" w:rsidRDefault="00EC0186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247.197,28</w:t>
            </w:r>
            <w:r w:rsidR="00EA542D" w:rsidRPr="00CC0E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</w:tbl>
    <w:p w14:paraId="0EBC95A3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73C534CD" w14:textId="77777777" w:rsidR="00EA542D" w:rsidRPr="00CC0EF2" w:rsidRDefault="00EA542D" w:rsidP="00EA542D">
      <w:pPr>
        <w:snapToGrid w:val="0"/>
        <w:spacing w:after="0" w:line="0" w:lineRule="atLeast"/>
        <w:ind w:right="-288"/>
        <w:jc w:val="both"/>
      </w:pPr>
      <w:r w:rsidRPr="00CC0EF2">
        <w:rPr>
          <w:rFonts w:ascii="Times New Roman" w:hAnsi="Times New Roman" w:cs="Times New Roman"/>
          <w:bCs/>
          <w:sz w:val="24"/>
          <w:szCs w:val="24"/>
        </w:rPr>
        <w:t>Ugovorena kamatna stopa: 0,25</w:t>
      </w:r>
      <w:r w:rsidRPr="00CC0EF2">
        <w:t xml:space="preserve"> % godišnje, fiksna</w:t>
      </w:r>
    </w:p>
    <w:p w14:paraId="6F878B37" w14:textId="77777777" w:rsidR="00EA542D" w:rsidRPr="00CC0EF2" w:rsidRDefault="00EA542D" w:rsidP="00EA542D">
      <w:pPr>
        <w:snapToGrid w:val="0"/>
        <w:spacing w:after="0" w:line="0" w:lineRule="atLeast"/>
        <w:ind w:right="-28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EF2">
        <w:rPr>
          <w:rFonts w:ascii="Times New Roman" w:hAnsi="Times New Roman" w:cs="Times New Roman"/>
          <w:bCs/>
          <w:sz w:val="24"/>
          <w:szCs w:val="24"/>
        </w:rPr>
        <w:t>Rok otplate: 10 godina</w:t>
      </w:r>
    </w:p>
    <w:p w14:paraId="3DF4A8CE" w14:textId="77777777" w:rsidR="00EA542D" w:rsidRPr="00CC0EF2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EF2">
        <w:rPr>
          <w:rFonts w:ascii="Times New Roman" w:hAnsi="Times New Roman" w:cs="Times New Roman"/>
          <w:bCs/>
          <w:sz w:val="24"/>
          <w:szCs w:val="24"/>
        </w:rPr>
        <w:t>Broj anuiteta godišnje: 4</w:t>
      </w:r>
    </w:p>
    <w:p w14:paraId="6DFCA8FF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10EC2764" w14:textId="77777777" w:rsidR="00EA542D" w:rsidRPr="00CC0EF2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CC0EF2">
        <w:rPr>
          <w:rFonts w:ascii="Times New Roman" w:hAnsi="Times New Roman" w:cs="Times New Roman"/>
          <w:bCs/>
          <w:sz w:val="24"/>
          <w:szCs w:val="24"/>
          <w:u w:val="single"/>
        </w:rPr>
        <w:t xml:space="preserve">3. </w:t>
      </w:r>
      <w:r w:rsidRPr="00CC0EF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dugoročni kredit od HBOR-a odobrenog u 2023. godini u iznosu od 1.459.950,89 eura  za financiranje projekta Rekonstrukcija, prenamjena i opremanje stare škole u kulturni centar</w:t>
      </w:r>
    </w:p>
    <w:p w14:paraId="4EAFD868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</w:pPr>
    </w:p>
    <w:p w14:paraId="4B0DE6A5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2552"/>
      </w:tblGrid>
      <w:tr w:rsidR="00FC0980" w:rsidRPr="00FC0980" w14:paraId="5B93E711" w14:textId="77777777" w:rsidTr="00F907CB">
        <w:tc>
          <w:tcPr>
            <w:tcW w:w="4531" w:type="dxa"/>
            <w:shd w:val="clear" w:color="auto" w:fill="E2EFD9" w:themeFill="accent6" w:themeFillTint="33"/>
          </w:tcPr>
          <w:p w14:paraId="6F56321D" w14:textId="77777777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HBOR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58CD6B22" w14:textId="5375557C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Stanje na dan 3</w:t>
            </w:r>
            <w:r w:rsidR="00CC0EF2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0EF2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</w:tr>
      <w:tr w:rsidR="00FC0980" w:rsidRPr="00FC0980" w14:paraId="15ED14C5" w14:textId="77777777" w:rsidTr="00F907CB">
        <w:tc>
          <w:tcPr>
            <w:tcW w:w="4531" w:type="dxa"/>
          </w:tcPr>
          <w:p w14:paraId="541470B5" w14:textId="77777777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</w:t>
            </w:r>
          </w:p>
        </w:tc>
        <w:tc>
          <w:tcPr>
            <w:tcW w:w="2552" w:type="dxa"/>
          </w:tcPr>
          <w:p w14:paraId="2F34C16C" w14:textId="2E20C4C1" w:rsidR="00EA542D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1.159.546,10</w:t>
            </w:r>
            <w:r w:rsidR="00EA542D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FC0980" w:rsidRPr="00FC0980" w14:paraId="555A7322" w14:textId="77777777" w:rsidTr="00F907CB">
        <w:tc>
          <w:tcPr>
            <w:tcW w:w="4531" w:type="dxa"/>
          </w:tcPr>
          <w:p w14:paraId="43427673" w14:textId="77777777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 – neotplaćeni stanje 01.01.2024.</w:t>
            </w:r>
          </w:p>
        </w:tc>
        <w:tc>
          <w:tcPr>
            <w:tcW w:w="2552" w:type="dxa"/>
          </w:tcPr>
          <w:p w14:paraId="67C6EC0C" w14:textId="6B8BBB66" w:rsidR="00EA542D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229.999,44</w:t>
            </w:r>
            <w:r w:rsidR="00EA542D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FC0980" w:rsidRPr="00FC0980" w14:paraId="6B2EBB17" w14:textId="77777777" w:rsidTr="00F907CB">
        <w:tc>
          <w:tcPr>
            <w:tcW w:w="4531" w:type="dxa"/>
          </w:tcPr>
          <w:p w14:paraId="6E33B17D" w14:textId="4AEC9DDD" w:rsidR="00FC0980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od 01.01.-31.12.2024.</w:t>
            </w:r>
          </w:p>
        </w:tc>
        <w:tc>
          <w:tcPr>
            <w:tcW w:w="2552" w:type="dxa"/>
          </w:tcPr>
          <w:p w14:paraId="502D0BE9" w14:textId="053BF5B2" w:rsidR="00FC0980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929.546,66 EUR</w:t>
            </w:r>
          </w:p>
        </w:tc>
      </w:tr>
      <w:tr w:rsidR="00FC0980" w:rsidRPr="00FC0980" w14:paraId="5B10CC6C" w14:textId="77777777" w:rsidTr="00F907CB">
        <w:tc>
          <w:tcPr>
            <w:tcW w:w="4531" w:type="dxa"/>
          </w:tcPr>
          <w:p w14:paraId="09FFB2FA" w14:textId="797AD619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Otplaćeno glavnice 01.01.-3</w:t>
            </w:r>
            <w:r w:rsidR="00FC0980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C0980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3181C935" w14:textId="30AC8C0A" w:rsidR="00EA542D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497.762,42</w:t>
            </w:r>
            <w:r w:rsidR="00EA542D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FC0980" w:rsidRPr="00FC0980" w14:paraId="4240B222" w14:textId="77777777" w:rsidTr="00F907CB">
        <w:tc>
          <w:tcPr>
            <w:tcW w:w="4531" w:type="dxa"/>
          </w:tcPr>
          <w:p w14:paraId="2E7F20BB" w14:textId="50CE8675" w:rsidR="00EA542D" w:rsidRPr="00FC0980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Ostalo za otplatu na dan 3</w:t>
            </w:r>
            <w:r w:rsidR="00FC0980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C0980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5E176313" w14:textId="1B4EA7F5" w:rsidR="00EA542D" w:rsidRPr="00FC0980" w:rsidRDefault="00FC0980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>661.783,68</w:t>
            </w:r>
            <w:r w:rsidR="00EA542D" w:rsidRPr="00FC09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</w:tbl>
    <w:p w14:paraId="46FEA136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317B6CCF" w14:textId="77777777" w:rsidR="00EA542D" w:rsidRPr="00FC0980" w:rsidRDefault="00EA542D" w:rsidP="00EA542D">
      <w:pPr>
        <w:spacing w:after="0"/>
        <w:rPr>
          <w:b/>
          <w:bCs/>
          <w:sz w:val="24"/>
          <w:szCs w:val="24"/>
        </w:rPr>
      </w:pPr>
      <w:r w:rsidRPr="00FC0980">
        <w:rPr>
          <w:rFonts w:ascii="Times New Roman" w:hAnsi="Times New Roman" w:cs="Times New Roman"/>
          <w:bCs/>
          <w:sz w:val="24"/>
          <w:szCs w:val="24"/>
        </w:rPr>
        <w:t xml:space="preserve">Ugovorena kamatna stopa: </w:t>
      </w:r>
      <w:r w:rsidRPr="00FC0980">
        <w:rPr>
          <w:rFonts w:ascii="Times New Roman" w:hAnsi="Times New Roman" w:cs="Times New Roman"/>
          <w:bCs/>
          <w:i/>
          <w:iCs/>
          <w:sz w:val="24"/>
          <w:szCs w:val="24"/>
        </w:rPr>
        <w:t>kamata za namjenu kredita A – iznos kredita uz subvenciju kamate iz sredstava NPOO (neto iznos izvođača bez PDV-a) iznosi 3,66 % od čega je 2,75 % financiranje preko NPOO-a, a 0,91 % financira Općina te kamata za namjenu kredita B- iznos kredita bez subvencije kamate (PDV izvođača) iznosi 1,20 %</w:t>
      </w:r>
    </w:p>
    <w:p w14:paraId="670A1305" w14:textId="77777777" w:rsidR="00EA542D" w:rsidRPr="00FC0980" w:rsidRDefault="00EA542D" w:rsidP="00EA542D">
      <w:pPr>
        <w:snapToGrid w:val="0"/>
        <w:spacing w:after="0" w:line="0" w:lineRule="atLeast"/>
        <w:ind w:right="-28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980">
        <w:rPr>
          <w:rFonts w:ascii="Times New Roman" w:hAnsi="Times New Roman" w:cs="Times New Roman"/>
          <w:bCs/>
          <w:sz w:val="24"/>
          <w:szCs w:val="24"/>
        </w:rPr>
        <w:t>Rok otplate: 10 godina</w:t>
      </w:r>
    </w:p>
    <w:p w14:paraId="08888E25" w14:textId="77777777" w:rsidR="00EA542D" w:rsidRPr="00FC0980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980">
        <w:rPr>
          <w:rFonts w:ascii="Times New Roman" w:hAnsi="Times New Roman" w:cs="Times New Roman"/>
          <w:bCs/>
          <w:sz w:val="24"/>
          <w:szCs w:val="24"/>
        </w:rPr>
        <w:t>Broj anuiteta godišnje: 4</w:t>
      </w:r>
    </w:p>
    <w:p w14:paraId="79C1E76C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1ED80D1A" w14:textId="77777777" w:rsidR="00EA542D" w:rsidRPr="00FC0980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FC09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4. </w:t>
      </w:r>
      <w:r w:rsidRPr="00FC0980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dugoročni kredit od HBOR-a odobrenog u 2023. godini u iznosu od 1.000.000,00 eura  za financiranje projekta Dogradnja i opremanje Dječjeg vrtića Bedekovčina</w:t>
      </w:r>
    </w:p>
    <w:p w14:paraId="617B6374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</w:pPr>
    </w:p>
    <w:p w14:paraId="55A33E25" w14:textId="77777777" w:rsidR="00EA542D" w:rsidRPr="007940F1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2552"/>
      </w:tblGrid>
      <w:tr w:rsidR="00313A4A" w:rsidRPr="00313A4A" w14:paraId="367D00DE" w14:textId="77777777" w:rsidTr="00F907CB">
        <w:tc>
          <w:tcPr>
            <w:tcW w:w="4531" w:type="dxa"/>
            <w:shd w:val="clear" w:color="auto" w:fill="E2EFD9" w:themeFill="accent6" w:themeFillTint="33"/>
          </w:tcPr>
          <w:p w14:paraId="7293E595" w14:textId="77777777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HBOR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2EDB84A9" w14:textId="4A7C0C8A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Stanje na dan 3</w:t>
            </w:r>
            <w:r w:rsidR="00FC0980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C0980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</w:tr>
      <w:tr w:rsidR="00313A4A" w:rsidRPr="00313A4A" w14:paraId="4C426A40" w14:textId="77777777" w:rsidTr="00F907CB">
        <w:tc>
          <w:tcPr>
            <w:tcW w:w="4531" w:type="dxa"/>
          </w:tcPr>
          <w:p w14:paraId="74970456" w14:textId="77777777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</w:t>
            </w:r>
          </w:p>
        </w:tc>
        <w:tc>
          <w:tcPr>
            <w:tcW w:w="2552" w:type="dxa"/>
          </w:tcPr>
          <w:p w14:paraId="608E4037" w14:textId="0AD25CEE" w:rsidR="00EA542D" w:rsidRPr="00313A4A" w:rsidRDefault="00313A4A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878.929,83</w:t>
            </w:r>
            <w:r w:rsidR="00EA542D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313A4A" w:rsidRPr="00313A4A" w14:paraId="0D801496" w14:textId="77777777" w:rsidTr="00F907CB">
        <w:tc>
          <w:tcPr>
            <w:tcW w:w="4531" w:type="dxa"/>
          </w:tcPr>
          <w:p w14:paraId="2AF30526" w14:textId="77777777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Iskorišteni dio kredita (glavnice) – neotplaćeni, stanje 01.01.2024.</w:t>
            </w:r>
          </w:p>
        </w:tc>
        <w:tc>
          <w:tcPr>
            <w:tcW w:w="2552" w:type="dxa"/>
          </w:tcPr>
          <w:p w14:paraId="48194BDC" w14:textId="3AEFE4A6" w:rsidR="00EA542D" w:rsidRPr="00313A4A" w:rsidRDefault="00313A4A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  <w:r w:rsidR="00EA542D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313A4A" w:rsidRPr="00313A4A" w14:paraId="43B2E1C0" w14:textId="77777777" w:rsidTr="00F907CB">
        <w:tc>
          <w:tcPr>
            <w:tcW w:w="4531" w:type="dxa"/>
          </w:tcPr>
          <w:p w14:paraId="05A273EC" w14:textId="04C1DBFB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Otplaćeno glavnice 01.01.-3</w:t>
            </w:r>
            <w:r w:rsidR="00313A4A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13A4A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4445C567" w14:textId="10217092" w:rsidR="00EA542D" w:rsidRPr="00313A4A" w:rsidRDefault="00313A4A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324.905,44</w:t>
            </w:r>
            <w:r w:rsidR="00EA542D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  <w:tr w:rsidR="00313A4A" w:rsidRPr="00313A4A" w14:paraId="2964632B" w14:textId="77777777" w:rsidTr="00F907CB">
        <w:tc>
          <w:tcPr>
            <w:tcW w:w="4531" w:type="dxa"/>
          </w:tcPr>
          <w:p w14:paraId="408B5AB7" w14:textId="036E48CA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Ostalo za otplatu na dan 3</w:t>
            </w:r>
            <w:r w:rsidR="00313A4A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13A4A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.2024.</w:t>
            </w:r>
          </w:p>
        </w:tc>
        <w:tc>
          <w:tcPr>
            <w:tcW w:w="2552" w:type="dxa"/>
          </w:tcPr>
          <w:p w14:paraId="3D2401C3" w14:textId="57407C5C" w:rsidR="00EA542D" w:rsidRPr="00313A4A" w:rsidRDefault="00EA542D" w:rsidP="00F907CB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3A4A"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>554.024,39</w:t>
            </w:r>
            <w:r w:rsidRPr="00313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</w:t>
            </w:r>
          </w:p>
        </w:tc>
      </w:tr>
    </w:tbl>
    <w:p w14:paraId="0B3D2D7C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45069EC0" w14:textId="77777777" w:rsidR="00EA542D" w:rsidRPr="00313A4A" w:rsidRDefault="00EA542D" w:rsidP="00EA542D">
      <w:pPr>
        <w:spacing w:after="0"/>
        <w:rPr>
          <w:b/>
          <w:bCs/>
          <w:sz w:val="24"/>
          <w:szCs w:val="24"/>
        </w:rPr>
      </w:pPr>
      <w:r w:rsidRPr="00313A4A">
        <w:rPr>
          <w:rFonts w:ascii="Times New Roman" w:hAnsi="Times New Roman" w:cs="Times New Roman"/>
          <w:bCs/>
          <w:sz w:val="24"/>
          <w:szCs w:val="24"/>
        </w:rPr>
        <w:t xml:space="preserve">Ugovorena kamatna stopa: </w:t>
      </w:r>
      <w:r w:rsidRPr="00313A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kamata za namjenu kredita A – iznos kredita uz subvenciju kamate iz sredstava NPOO (neto iznos izvođača bez PDV-a) iznosi 4,24 % od čega je 3,00 </w:t>
      </w:r>
      <w:proofErr w:type="spellStart"/>
      <w:r w:rsidRPr="00313A4A">
        <w:rPr>
          <w:rFonts w:ascii="Times New Roman" w:hAnsi="Times New Roman" w:cs="Times New Roman"/>
          <w:bCs/>
          <w:i/>
          <w:iCs/>
          <w:sz w:val="24"/>
          <w:szCs w:val="24"/>
        </w:rPr>
        <w:t>p.b</w:t>
      </w:r>
      <w:proofErr w:type="spellEnd"/>
      <w:r w:rsidRPr="00313A4A">
        <w:rPr>
          <w:rFonts w:ascii="Times New Roman" w:hAnsi="Times New Roman" w:cs="Times New Roman"/>
          <w:bCs/>
          <w:i/>
          <w:iCs/>
          <w:sz w:val="24"/>
          <w:szCs w:val="24"/>
        </w:rPr>
        <w:t>. financiranje preko NPOO-a, a 1,24 % financira Općina te kamata za namjenu kredita B- iznos kredita bez subvencije kamate (PDV izvođača) iznosi 2,20 %)</w:t>
      </w:r>
    </w:p>
    <w:p w14:paraId="2A050823" w14:textId="77777777" w:rsidR="00EA542D" w:rsidRPr="00313A4A" w:rsidRDefault="00EA542D" w:rsidP="00EA542D">
      <w:pPr>
        <w:snapToGrid w:val="0"/>
        <w:spacing w:after="0" w:line="0" w:lineRule="atLeast"/>
        <w:ind w:right="-28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3A4A">
        <w:rPr>
          <w:rFonts w:ascii="Times New Roman" w:hAnsi="Times New Roman" w:cs="Times New Roman"/>
          <w:bCs/>
          <w:sz w:val="24"/>
          <w:szCs w:val="24"/>
        </w:rPr>
        <w:t>Rok otplate: 10 godina</w:t>
      </w:r>
    </w:p>
    <w:p w14:paraId="1E15FF22" w14:textId="77777777" w:rsidR="00EA542D" w:rsidRPr="00313A4A" w:rsidRDefault="00EA542D" w:rsidP="00EA542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3A4A">
        <w:rPr>
          <w:rFonts w:ascii="Times New Roman" w:hAnsi="Times New Roman" w:cs="Times New Roman"/>
          <w:bCs/>
          <w:sz w:val="24"/>
          <w:szCs w:val="24"/>
        </w:rPr>
        <w:t>Broj anuiteta godišnje: 4</w:t>
      </w:r>
    </w:p>
    <w:p w14:paraId="4CE97BB7" w14:textId="77777777" w:rsidR="00EA542D" w:rsidRPr="00313A4A" w:rsidRDefault="00EA542D" w:rsidP="00EA542D">
      <w:pPr>
        <w:rPr>
          <w:b/>
          <w:bCs/>
          <w:sz w:val="24"/>
          <w:szCs w:val="24"/>
        </w:rPr>
      </w:pPr>
    </w:p>
    <w:p w14:paraId="343BF672" w14:textId="77777777" w:rsidR="00EA542D" w:rsidRPr="007940F1" w:rsidRDefault="00EA542D" w:rsidP="00EA542D">
      <w:pPr>
        <w:rPr>
          <w:b/>
          <w:bCs/>
          <w:color w:val="FF0000"/>
          <w:sz w:val="24"/>
          <w:szCs w:val="24"/>
        </w:rPr>
      </w:pPr>
    </w:p>
    <w:p w14:paraId="0564E87E" w14:textId="77777777" w:rsidR="00EA542D" w:rsidRPr="007940F1" w:rsidRDefault="00EA542D" w:rsidP="004C1F5D">
      <w:pPr>
        <w:rPr>
          <w:b/>
          <w:bCs/>
          <w:color w:val="FF0000"/>
          <w:sz w:val="24"/>
          <w:szCs w:val="24"/>
        </w:rPr>
      </w:pPr>
    </w:p>
    <w:sectPr w:rsidR="00EA542D" w:rsidRPr="007940F1" w:rsidSect="00E91FA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3F27"/>
    <w:multiLevelType w:val="hybridMultilevel"/>
    <w:tmpl w:val="F0AEF0AA"/>
    <w:lvl w:ilvl="0" w:tplc="BB206C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6E4B"/>
    <w:multiLevelType w:val="hybridMultilevel"/>
    <w:tmpl w:val="498AA00A"/>
    <w:lvl w:ilvl="0" w:tplc="7096A1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70D20B0"/>
    <w:multiLevelType w:val="hybridMultilevel"/>
    <w:tmpl w:val="3EEEAABE"/>
    <w:lvl w:ilvl="0" w:tplc="B8369F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896632">
    <w:abstractNumId w:val="1"/>
  </w:num>
  <w:num w:numId="2" w16cid:durableId="1134062100">
    <w:abstractNumId w:val="0"/>
  </w:num>
  <w:num w:numId="3" w16cid:durableId="2125221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C2"/>
    <w:rsid w:val="0000570A"/>
    <w:rsid w:val="00034066"/>
    <w:rsid w:val="00072AF4"/>
    <w:rsid w:val="000C3D64"/>
    <w:rsid w:val="001224BD"/>
    <w:rsid w:val="00156720"/>
    <w:rsid w:val="001B3210"/>
    <w:rsid w:val="001C1069"/>
    <w:rsid w:val="001C2F47"/>
    <w:rsid w:val="001C31E0"/>
    <w:rsid w:val="001D2859"/>
    <w:rsid w:val="001E02D0"/>
    <w:rsid w:val="00222DF8"/>
    <w:rsid w:val="002D394E"/>
    <w:rsid w:val="00313A4A"/>
    <w:rsid w:val="00350FB7"/>
    <w:rsid w:val="003923F0"/>
    <w:rsid w:val="00395B47"/>
    <w:rsid w:val="003E0440"/>
    <w:rsid w:val="003E0652"/>
    <w:rsid w:val="0040382C"/>
    <w:rsid w:val="00415C6C"/>
    <w:rsid w:val="00432A8F"/>
    <w:rsid w:val="00495CD5"/>
    <w:rsid w:val="004C1F5D"/>
    <w:rsid w:val="004C270A"/>
    <w:rsid w:val="00507EE0"/>
    <w:rsid w:val="00567E67"/>
    <w:rsid w:val="005C7995"/>
    <w:rsid w:val="00604D44"/>
    <w:rsid w:val="00623F52"/>
    <w:rsid w:val="00626756"/>
    <w:rsid w:val="00677860"/>
    <w:rsid w:val="006A6E09"/>
    <w:rsid w:val="006B3AD7"/>
    <w:rsid w:val="006C3FAC"/>
    <w:rsid w:val="00752654"/>
    <w:rsid w:val="007705F8"/>
    <w:rsid w:val="007806F4"/>
    <w:rsid w:val="007940F1"/>
    <w:rsid w:val="007B2FC7"/>
    <w:rsid w:val="007D1F24"/>
    <w:rsid w:val="00836832"/>
    <w:rsid w:val="00864CC2"/>
    <w:rsid w:val="008752B8"/>
    <w:rsid w:val="0087687D"/>
    <w:rsid w:val="00886F2A"/>
    <w:rsid w:val="008C7E1C"/>
    <w:rsid w:val="008E1D5A"/>
    <w:rsid w:val="00912AC4"/>
    <w:rsid w:val="009556E0"/>
    <w:rsid w:val="009A57DA"/>
    <w:rsid w:val="009D38A5"/>
    <w:rsid w:val="00A0389B"/>
    <w:rsid w:val="00A339F8"/>
    <w:rsid w:val="00A33C70"/>
    <w:rsid w:val="00A83889"/>
    <w:rsid w:val="00A84CD1"/>
    <w:rsid w:val="00A87A24"/>
    <w:rsid w:val="00AE5B12"/>
    <w:rsid w:val="00AF5516"/>
    <w:rsid w:val="00B5233B"/>
    <w:rsid w:val="00B6799A"/>
    <w:rsid w:val="00B72527"/>
    <w:rsid w:val="00BC0C6B"/>
    <w:rsid w:val="00C13D74"/>
    <w:rsid w:val="00CA2DA3"/>
    <w:rsid w:val="00CC0EF2"/>
    <w:rsid w:val="00D11830"/>
    <w:rsid w:val="00D309DF"/>
    <w:rsid w:val="00D7300D"/>
    <w:rsid w:val="00D833AC"/>
    <w:rsid w:val="00D96107"/>
    <w:rsid w:val="00DC0833"/>
    <w:rsid w:val="00E33A62"/>
    <w:rsid w:val="00E87B7F"/>
    <w:rsid w:val="00E91FAB"/>
    <w:rsid w:val="00EA542D"/>
    <w:rsid w:val="00EC0186"/>
    <w:rsid w:val="00EF2246"/>
    <w:rsid w:val="00F10494"/>
    <w:rsid w:val="00F241E9"/>
    <w:rsid w:val="00F278FB"/>
    <w:rsid w:val="00F43F5A"/>
    <w:rsid w:val="00F60342"/>
    <w:rsid w:val="00FC0980"/>
    <w:rsid w:val="00FD42B4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EDF6"/>
  <w15:chartTrackingRefBased/>
  <w15:docId w15:val="{6E516423-9A71-4087-B0EF-B5614971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4066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9D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Hajdaš</dc:creator>
  <cp:keywords/>
  <dc:description/>
  <cp:lastModifiedBy>Suzana Hajdaš</cp:lastModifiedBy>
  <cp:revision>45</cp:revision>
  <dcterms:created xsi:type="dcterms:W3CDTF">2022-04-29T10:04:00Z</dcterms:created>
  <dcterms:modified xsi:type="dcterms:W3CDTF">2025-06-02T09:10:00Z</dcterms:modified>
</cp:coreProperties>
</file>